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42854">
      <w:pPr>
        <w:rPr>
          <w:rFonts w:hint="eastAsia" w:ascii="方正小标宋_GBK" w:hAnsi="方正小标宋_GBK" w:eastAsia="方正小标宋_GBK" w:cs="方正小标宋_GBK"/>
          <w:sz w:val="32"/>
          <w:szCs w:val="32"/>
          <w:lang w:val="en-US" w:eastAsia="zh-CN"/>
        </w:rPr>
      </w:pPr>
      <w:r>
        <w:rPr>
          <w:rFonts w:hint="eastAsia" w:ascii="方正仿宋_GBK" w:hAnsi="方正仿宋_GBK" w:eastAsia="方正仿宋_GBK" w:cs="方正仿宋_GBK"/>
          <w:sz w:val="32"/>
          <w:szCs w:val="32"/>
          <w:lang w:val="en-US" w:eastAsia="zh-CN"/>
        </w:rPr>
        <w:t>附件4</w:t>
      </w:r>
    </w:p>
    <w:p w14:paraId="66D2D87E">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综合评审评分标准</w:t>
      </w:r>
    </w:p>
    <w:p w14:paraId="6659E35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询价小组将对所有通过初步评审的报价文件进行评审。</w:t>
      </w:r>
    </w:p>
    <w:p w14:paraId="7CF2EC7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本项目综合评分满分为100分，其中：技术部分分值占总分值的权重为70%，价格部分分值占总分值权重的30%。具体评分细则如下：</w:t>
      </w:r>
    </w:p>
    <w:p w14:paraId="6C349EF6">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方正仿宋_GBK" w:hAnsi="方正仿宋_GBK" w:eastAsia="方正仿宋_GBK" w:cs="方正仿宋_GBK"/>
          <w:sz w:val="32"/>
          <w:szCs w:val="32"/>
          <w:lang w:val="en-US" w:eastAsia="zh-CN"/>
        </w:rPr>
      </w:pPr>
    </w:p>
    <w:tbl>
      <w:tblPr>
        <w:tblStyle w:val="3"/>
        <w:tblW w:w="89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1710"/>
        <w:gridCol w:w="4470"/>
        <w:gridCol w:w="1650"/>
      </w:tblGrid>
      <w:tr w14:paraId="2AC8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86" w:type="dxa"/>
            <w:tcMar>
              <w:left w:w="108" w:type="dxa"/>
              <w:right w:w="108" w:type="dxa"/>
            </w:tcMar>
          </w:tcPr>
          <w:p w14:paraId="71473AF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类别</w:t>
            </w:r>
          </w:p>
        </w:tc>
        <w:tc>
          <w:tcPr>
            <w:tcW w:w="1710" w:type="dxa"/>
            <w:tcMar>
              <w:left w:w="108" w:type="dxa"/>
              <w:right w:w="108" w:type="dxa"/>
            </w:tcMar>
          </w:tcPr>
          <w:p w14:paraId="21CC99F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评分内容</w:t>
            </w:r>
          </w:p>
        </w:tc>
        <w:tc>
          <w:tcPr>
            <w:tcW w:w="4470" w:type="dxa"/>
            <w:tcMar>
              <w:left w:w="108" w:type="dxa"/>
              <w:right w:w="108" w:type="dxa"/>
            </w:tcMar>
          </w:tcPr>
          <w:p w14:paraId="3211782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评分标准</w:t>
            </w:r>
          </w:p>
        </w:tc>
        <w:tc>
          <w:tcPr>
            <w:tcW w:w="1650" w:type="dxa"/>
            <w:tcMar>
              <w:left w:w="108" w:type="dxa"/>
              <w:right w:w="108" w:type="dxa"/>
            </w:tcMar>
          </w:tcPr>
          <w:p w14:paraId="5B574FD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分值范围</w:t>
            </w:r>
          </w:p>
        </w:tc>
      </w:tr>
      <w:tr w14:paraId="10D2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restart"/>
            <w:tcMar>
              <w:left w:w="108" w:type="dxa"/>
              <w:right w:w="108" w:type="dxa"/>
            </w:tcMar>
          </w:tcPr>
          <w:p w14:paraId="55E1759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32"/>
                <w:szCs w:val="32"/>
                <w:vertAlign w:val="baseline"/>
                <w:lang w:val="en-US" w:eastAsia="zh-CN"/>
              </w:rPr>
            </w:pPr>
          </w:p>
          <w:p w14:paraId="11FAC30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32"/>
                <w:szCs w:val="32"/>
                <w:vertAlign w:val="baseline"/>
                <w:lang w:val="en-US" w:eastAsia="zh-CN"/>
              </w:rPr>
            </w:pPr>
          </w:p>
          <w:p w14:paraId="1CDA6E2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32"/>
                <w:szCs w:val="32"/>
                <w:vertAlign w:val="baseline"/>
                <w:lang w:val="en-US" w:eastAsia="zh-CN"/>
              </w:rPr>
            </w:pPr>
          </w:p>
          <w:p w14:paraId="3C91BFE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32"/>
                <w:szCs w:val="32"/>
                <w:vertAlign w:val="baseline"/>
                <w:lang w:val="en-US" w:eastAsia="zh-CN"/>
              </w:rPr>
            </w:pPr>
          </w:p>
          <w:p w14:paraId="502D435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32"/>
                <w:szCs w:val="32"/>
                <w:vertAlign w:val="baseline"/>
                <w:lang w:val="en-US" w:eastAsia="zh-CN"/>
              </w:rPr>
            </w:pPr>
          </w:p>
          <w:p w14:paraId="252133F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32"/>
                <w:szCs w:val="32"/>
                <w:vertAlign w:val="baseline"/>
                <w:lang w:val="en-US" w:eastAsia="zh-CN"/>
              </w:rPr>
            </w:pPr>
          </w:p>
          <w:p w14:paraId="74435BF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技术部分</w:t>
            </w:r>
            <w:r>
              <w:rPr>
                <w:rFonts w:hint="eastAsia" w:ascii="方正仿宋_GBK" w:hAnsi="方正仿宋_GBK" w:eastAsia="方正仿宋_GBK" w:cs="方正仿宋_GBK"/>
                <w:sz w:val="24"/>
                <w:szCs w:val="24"/>
                <w:vertAlign w:val="baseline"/>
                <w:lang w:val="en-US" w:eastAsia="zh-CN"/>
              </w:rPr>
              <w:t>（70分）</w:t>
            </w:r>
          </w:p>
        </w:tc>
        <w:tc>
          <w:tcPr>
            <w:tcW w:w="1710" w:type="dxa"/>
            <w:tcMar>
              <w:left w:w="108" w:type="dxa"/>
              <w:right w:w="108" w:type="dxa"/>
            </w:tcMar>
          </w:tcPr>
          <w:p w14:paraId="56116C1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32"/>
                <w:szCs w:val="32"/>
                <w:vertAlign w:val="baseline"/>
                <w:lang w:val="en-US" w:eastAsia="zh-CN"/>
              </w:rPr>
            </w:pPr>
          </w:p>
          <w:p w14:paraId="2F0941B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参数</w:t>
            </w:r>
          </w:p>
        </w:tc>
        <w:tc>
          <w:tcPr>
            <w:tcW w:w="4470" w:type="dxa"/>
            <w:tcMar>
              <w:left w:w="108" w:type="dxa"/>
              <w:right w:w="108" w:type="dxa"/>
            </w:tcMar>
          </w:tcPr>
          <w:p w14:paraId="7302A8B0">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28"/>
                <w:szCs w:val="28"/>
                <w:vertAlign w:val="baseline"/>
                <w:lang w:val="en-US" w:eastAsia="zh-CN"/>
              </w:rPr>
              <w:t>根</w:t>
            </w:r>
            <w:r>
              <w:rPr>
                <w:rFonts w:hint="default" w:ascii="方正仿宋_GBK" w:hAnsi="方正仿宋_GBK" w:eastAsia="方正仿宋_GBK" w:cs="方正仿宋_GBK"/>
                <w:sz w:val="28"/>
                <w:szCs w:val="28"/>
                <w:vertAlign w:val="baseline"/>
                <w:lang w:val="en-US" w:eastAsia="zh-CN"/>
              </w:rPr>
              <w:t>据项目服务内容及要求进行评分，如全部符合各项要求，满分40分，每低于一项参数，扣1分，扣完为止</w:t>
            </w:r>
          </w:p>
        </w:tc>
        <w:tc>
          <w:tcPr>
            <w:tcW w:w="1650" w:type="dxa"/>
            <w:tcMar>
              <w:left w:w="108" w:type="dxa"/>
              <w:right w:w="108" w:type="dxa"/>
            </w:tcMar>
          </w:tcPr>
          <w:p w14:paraId="1930C9C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32"/>
                <w:szCs w:val="32"/>
                <w:vertAlign w:val="baseline"/>
                <w:lang w:val="en-US" w:eastAsia="zh-CN"/>
              </w:rPr>
            </w:pPr>
          </w:p>
          <w:p w14:paraId="670F2C5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40分</w:t>
            </w:r>
          </w:p>
        </w:tc>
      </w:tr>
      <w:tr w14:paraId="56DA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Mar>
              <w:left w:w="108" w:type="dxa"/>
              <w:right w:w="108" w:type="dxa"/>
            </w:tcMar>
          </w:tcPr>
          <w:p w14:paraId="0A88ED8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方正仿宋_GBK" w:hAnsi="方正仿宋_GBK" w:eastAsia="方正仿宋_GBK" w:cs="方正仿宋_GBK"/>
                <w:sz w:val="32"/>
                <w:szCs w:val="32"/>
                <w:vertAlign w:val="baseline"/>
                <w:lang w:val="en-US" w:eastAsia="zh-CN"/>
              </w:rPr>
            </w:pPr>
          </w:p>
        </w:tc>
        <w:tc>
          <w:tcPr>
            <w:tcW w:w="1710" w:type="dxa"/>
            <w:tcMar>
              <w:left w:w="108" w:type="dxa"/>
              <w:right w:w="108" w:type="dxa"/>
            </w:tcMar>
          </w:tcPr>
          <w:p w14:paraId="4CF9D886">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方正仿宋_GBK" w:hAnsi="方正仿宋_GBK" w:eastAsia="方正仿宋_GBK" w:cs="方正仿宋_GBK"/>
                <w:sz w:val="32"/>
                <w:szCs w:val="32"/>
                <w:vertAlign w:val="baseline"/>
                <w:lang w:val="en-US" w:eastAsia="zh-CN"/>
              </w:rPr>
            </w:pPr>
          </w:p>
          <w:p w14:paraId="69BDFDF3">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业绩证明</w:t>
            </w:r>
          </w:p>
        </w:tc>
        <w:tc>
          <w:tcPr>
            <w:tcW w:w="4470" w:type="dxa"/>
            <w:tcMar>
              <w:left w:w="108" w:type="dxa"/>
              <w:right w:w="108" w:type="dxa"/>
            </w:tcMar>
          </w:tcPr>
          <w:p w14:paraId="468F466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28"/>
                <w:szCs w:val="28"/>
                <w:vertAlign w:val="baseline"/>
                <w:lang w:val="en-US" w:eastAsia="zh-CN"/>
              </w:rPr>
              <w:t>自2021年1月1日起</w:t>
            </w:r>
            <w:r>
              <w:rPr>
                <w:rFonts w:hint="eastAsia" w:ascii="方正仿宋_GBK" w:hAnsi="方正仿宋_GBK" w:eastAsia="方正仿宋_GBK" w:cs="方正仿宋_GBK"/>
                <w:sz w:val="28"/>
                <w:szCs w:val="28"/>
                <w:vertAlign w:val="baseline"/>
                <w:lang w:val="en-US" w:eastAsia="zh-CN"/>
              </w:rPr>
              <w:t>（</w:t>
            </w:r>
            <w:r>
              <w:rPr>
                <w:rFonts w:hint="default" w:ascii="方正仿宋_GBK" w:hAnsi="方正仿宋_GBK" w:eastAsia="方正仿宋_GBK" w:cs="方正仿宋_GBK"/>
                <w:sz w:val="28"/>
                <w:szCs w:val="28"/>
                <w:vertAlign w:val="baseline"/>
                <w:lang w:val="en-US" w:eastAsia="zh-CN"/>
              </w:rPr>
              <w:t>以合同签订时间为准</w:t>
            </w:r>
            <w:r>
              <w:rPr>
                <w:rFonts w:hint="eastAsia" w:ascii="方正仿宋_GBK" w:hAnsi="方正仿宋_GBK" w:eastAsia="方正仿宋_GBK" w:cs="方正仿宋_GBK"/>
                <w:sz w:val="28"/>
                <w:szCs w:val="28"/>
                <w:vertAlign w:val="baseline"/>
                <w:lang w:val="en-US" w:eastAsia="zh-CN"/>
              </w:rPr>
              <w:t>）</w:t>
            </w:r>
            <w:r>
              <w:rPr>
                <w:rFonts w:hint="default" w:ascii="方正仿宋_GBK" w:hAnsi="方正仿宋_GBK" w:eastAsia="方正仿宋_GBK" w:cs="方正仿宋_GBK"/>
                <w:sz w:val="28"/>
                <w:szCs w:val="28"/>
                <w:vertAlign w:val="baseline"/>
                <w:lang w:val="en-US" w:eastAsia="zh-CN"/>
              </w:rPr>
              <w:t>，报价单位每提供一项政府或企事业单位委托制作的宣传片业绩证明得</w:t>
            </w:r>
            <w:r>
              <w:rPr>
                <w:rFonts w:hint="eastAsia" w:ascii="方正仿宋_GBK" w:hAnsi="方正仿宋_GBK" w:eastAsia="方正仿宋_GBK" w:cs="方正仿宋_GBK"/>
                <w:sz w:val="28"/>
                <w:szCs w:val="28"/>
                <w:vertAlign w:val="baseline"/>
                <w:lang w:val="en-US" w:eastAsia="zh-CN"/>
              </w:rPr>
              <w:t>3</w:t>
            </w:r>
            <w:r>
              <w:rPr>
                <w:rFonts w:hint="default" w:ascii="方正仿宋_GBK" w:hAnsi="方正仿宋_GBK" w:eastAsia="方正仿宋_GBK" w:cs="方正仿宋_GBK"/>
                <w:sz w:val="28"/>
                <w:szCs w:val="28"/>
                <w:vertAlign w:val="baseline"/>
                <w:lang w:val="en-US" w:eastAsia="zh-CN"/>
              </w:rPr>
              <w:t>分，最高得15分</w:t>
            </w:r>
          </w:p>
        </w:tc>
        <w:tc>
          <w:tcPr>
            <w:tcW w:w="1650" w:type="dxa"/>
            <w:tcMar>
              <w:left w:w="108" w:type="dxa"/>
              <w:right w:w="108" w:type="dxa"/>
            </w:tcMar>
          </w:tcPr>
          <w:p w14:paraId="5AF8B03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32"/>
                <w:szCs w:val="32"/>
                <w:vertAlign w:val="baseline"/>
                <w:lang w:val="en-US" w:eastAsia="zh-CN"/>
              </w:rPr>
            </w:pPr>
          </w:p>
          <w:p w14:paraId="4A2147D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32"/>
                <w:szCs w:val="32"/>
                <w:vertAlign w:val="baseline"/>
                <w:lang w:val="en-US" w:eastAsia="zh-CN"/>
              </w:rPr>
            </w:pPr>
          </w:p>
          <w:p w14:paraId="5092EE1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15分</w:t>
            </w:r>
          </w:p>
        </w:tc>
      </w:tr>
      <w:tr w14:paraId="37F0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Mar>
              <w:left w:w="108" w:type="dxa"/>
              <w:right w:w="108" w:type="dxa"/>
            </w:tcMar>
          </w:tcPr>
          <w:p w14:paraId="501D766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方正仿宋_GBK" w:hAnsi="方正仿宋_GBK" w:eastAsia="方正仿宋_GBK" w:cs="方正仿宋_GBK"/>
                <w:sz w:val="32"/>
                <w:szCs w:val="32"/>
                <w:vertAlign w:val="baseline"/>
                <w:lang w:val="en-US" w:eastAsia="zh-CN"/>
              </w:rPr>
            </w:pPr>
          </w:p>
        </w:tc>
        <w:tc>
          <w:tcPr>
            <w:tcW w:w="1710" w:type="dxa"/>
            <w:tcMar>
              <w:left w:w="108" w:type="dxa"/>
              <w:right w:w="108" w:type="dxa"/>
            </w:tcMar>
          </w:tcPr>
          <w:p w14:paraId="45D71363">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方正仿宋_GBK" w:hAnsi="方正仿宋_GBK" w:eastAsia="方正仿宋_GBK" w:cs="方正仿宋_GBK"/>
                <w:sz w:val="32"/>
                <w:szCs w:val="32"/>
                <w:vertAlign w:val="baseline"/>
                <w:lang w:val="en-US" w:eastAsia="zh-CN"/>
              </w:rPr>
            </w:pPr>
          </w:p>
          <w:p w14:paraId="73208CF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方正仿宋_GBK" w:hAnsi="方正仿宋_GBK" w:eastAsia="方正仿宋_GBK" w:cs="方正仿宋_GBK"/>
                <w:sz w:val="32"/>
                <w:szCs w:val="32"/>
                <w:vertAlign w:val="baseline"/>
                <w:lang w:val="en-US" w:eastAsia="zh-CN"/>
              </w:rPr>
            </w:pPr>
          </w:p>
          <w:p w14:paraId="2DF234D2">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服务方案</w:t>
            </w:r>
          </w:p>
        </w:tc>
        <w:tc>
          <w:tcPr>
            <w:tcW w:w="4470" w:type="dxa"/>
            <w:tcMar>
              <w:left w:w="108" w:type="dxa"/>
              <w:right w:w="108" w:type="dxa"/>
            </w:tcMar>
          </w:tcPr>
          <w:p w14:paraId="36827522">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28"/>
                <w:szCs w:val="28"/>
                <w:vertAlign w:val="baseline"/>
                <w:lang w:val="en-US" w:eastAsia="zh-CN"/>
              </w:rPr>
              <w:t>报价单位根据采购需求进行分析，提供针对本项目的</w:t>
            </w:r>
            <w:r>
              <w:rPr>
                <w:rFonts w:hint="eastAsia" w:ascii="方正仿宋_GBK" w:hAnsi="方正仿宋_GBK" w:eastAsia="方正仿宋_GBK" w:cs="方正仿宋_GBK"/>
                <w:sz w:val="28"/>
                <w:szCs w:val="28"/>
                <w:vertAlign w:val="baseline"/>
                <w:lang w:val="en-US" w:eastAsia="zh-CN"/>
              </w:rPr>
              <w:t>项目实施</w:t>
            </w:r>
            <w:r>
              <w:rPr>
                <w:rFonts w:hint="default" w:ascii="方正仿宋_GBK" w:hAnsi="方正仿宋_GBK" w:eastAsia="方正仿宋_GBK" w:cs="方正仿宋_GBK"/>
                <w:sz w:val="28"/>
                <w:szCs w:val="28"/>
                <w:vertAlign w:val="baseline"/>
                <w:lang w:val="en-US" w:eastAsia="zh-CN"/>
              </w:rPr>
              <w:t>方案</w:t>
            </w:r>
            <w:r>
              <w:rPr>
                <w:rFonts w:hint="eastAsia" w:ascii="方正仿宋_GBK" w:hAnsi="方正仿宋_GBK" w:eastAsia="方正仿宋_GBK" w:cs="方正仿宋_GBK"/>
                <w:sz w:val="28"/>
                <w:szCs w:val="28"/>
                <w:vertAlign w:val="baseline"/>
                <w:lang w:val="en-US" w:eastAsia="zh-CN"/>
              </w:rPr>
              <w:t>，</w:t>
            </w:r>
            <w:r>
              <w:rPr>
                <w:rFonts w:hint="default" w:ascii="方正仿宋_GBK" w:hAnsi="方正仿宋_GBK" w:eastAsia="方正仿宋_GBK" w:cs="方正仿宋_GBK"/>
                <w:sz w:val="28"/>
                <w:szCs w:val="28"/>
                <w:vertAlign w:val="baseline"/>
                <w:lang w:val="en-US" w:eastAsia="zh-CN"/>
              </w:rPr>
              <w:t>包含但不限于</w:t>
            </w:r>
            <w:r>
              <w:rPr>
                <w:rFonts w:hint="eastAsia" w:ascii="方正仿宋_GBK" w:hAnsi="方正仿宋_GBK" w:eastAsia="方正仿宋_GBK" w:cs="方正仿宋_GBK"/>
                <w:i w:val="0"/>
                <w:iCs w:val="0"/>
                <w:caps w:val="0"/>
                <w:color w:val="000000"/>
                <w:spacing w:val="0"/>
                <w:sz w:val="28"/>
                <w:szCs w:val="28"/>
                <w:shd w:val="clear" w:fill="FFFFFF"/>
                <w:lang w:val="en-US" w:eastAsia="zh-CN"/>
              </w:rPr>
              <w:t>人员配置、制造质量标准</w:t>
            </w:r>
            <w:r>
              <w:rPr>
                <w:rFonts w:hint="eastAsia" w:ascii="方正仿宋_GBK" w:hAnsi="方正仿宋_GBK" w:eastAsia="方正仿宋_GBK" w:cs="方正仿宋_GBK"/>
                <w:i w:val="0"/>
                <w:iCs w:val="0"/>
                <w:caps w:val="0"/>
                <w:color w:val="000000"/>
                <w:spacing w:val="0"/>
                <w:sz w:val="28"/>
                <w:szCs w:val="28"/>
                <w:shd w:val="clear" w:fill="FFFFFF"/>
              </w:rPr>
              <w:t>及进度计划</w:t>
            </w:r>
            <w:r>
              <w:rPr>
                <w:rFonts w:hint="eastAsia" w:ascii="方正仿宋_GBK" w:hAnsi="方正仿宋_GBK" w:eastAsia="方正仿宋_GBK" w:cs="方正仿宋_GBK"/>
                <w:i w:val="0"/>
                <w:iCs w:val="0"/>
                <w:caps w:val="0"/>
                <w:color w:val="000000"/>
                <w:spacing w:val="0"/>
                <w:sz w:val="28"/>
                <w:szCs w:val="28"/>
                <w:shd w:val="clear" w:fill="FFFFFF"/>
                <w:lang w:eastAsia="zh-CN"/>
              </w:rPr>
              <w:t>、</w:t>
            </w:r>
            <w:r>
              <w:rPr>
                <w:rFonts w:hint="default" w:ascii="方正仿宋_GBK" w:hAnsi="方正仿宋_GBK" w:eastAsia="方正仿宋_GBK" w:cs="方正仿宋_GBK"/>
                <w:sz w:val="28"/>
                <w:szCs w:val="28"/>
                <w:vertAlign w:val="baseline"/>
                <w:lang w:val="en-US" w:eastAsia="zh-CN"/>
              </w:rPr>
              <w:t>售后服务等内容。根据服务方案进行综合评审，优秀的得</w:t>
            </w:r>
            <w:r>
              <w:rPr>
                <w:rFonts w:hint="eastAsia" w:ascii="方正仿宋_GBK" w:hAnsi="方正仿宋_GBK" w:eastAsia="方正仿宋_GBK" w:cs="方正仿宋_GBK"/>
                <w:sz w:val="28"/>
                <w:szCs w:val="28"/>
                <w:vertAlign w:val="baseline"/>
                <w:lang w:val="en-US" w:eastAsia="zh-CN"/>
              </w:rPr>
              <w:t>15</w:t>
            </w:r>
            <w:r>
              <w:rPr>
                <w:rFonts w:hint="default" w:ascii="方正仿宋_GBK" w:hAnsi="方正仿宋_GBK" w:eastAsia="方正仿宋_GBK" w:cs="方正仿宋_GBK"/>
                <w:sz w:val="28"/>
                <w:szCs w:val="28"/>
                <w:vertAlign w:val="baseline"/>
                <w:lang w:val="en-US" w:eastAsia="zh-CN"/>
              </w:rPr>
              <w:t>到</w:t>
            </w:r>
            <w:r>
              <w:rPr>
                <w:rFonts w:hint="eastAsia" w:ascii="方正仿宋_GBK" w:hAnsi="方正仿宋_GBK" w:eastAsia="方正仿宋_GBK" w:cs="方正仿宋_GBK"/>
                <w:sz w:val="28"/>
                <w:szCs w:val="28"/>
                <w:vertAlign w:val="baseline"/>
                <w:lang w:val="en-US" w:eastAsia="zh-CN"/>
              </w:rPr>
              <w:t>11</w:t>
            </w:r>
            <w:r>
              <w:rPr>
                <w:rFonts w:hint="default" w:ascii="方正仿宋_GBK" w:hAnsi="方正仿宋_GBK" w:eastAsia="方正仿宋_GBK" w:cs="方正仿宋_GBK"/>
                <w:sz w:val="28"/>
                <w:szCs w:val="28"/>
                <w:vertAlign w:val="baseline"/>
                <w:lang w:val="en-US" w:eastAsia="zh-CN"/>
              </w:rPr>
              <w:t>分，良好的得</w:t>
            </w:r>
            <w:r>
              <w:rPr>
                <w:rFonts w:hint="eastAsia" w:ascii="方正仿宋_GBK" w:hAnsi="方正仿宋_GBK" w:eastAsia="方正仿宋_GBK" w:cs="方正仿宋_GBK"/>
                <w:sz w:val="28"/>
                <w:szCs w:val="28"/>
                <w:vertAlign w:val="baseline"/>
                <w:lang w:val="en-US" w:eastAsia="zh-CN"/>
              </w:rPr>
              <w:t>10</w:t>
            </w:r>
            <w:r>
              <w:rPr>
                <w:rFonts w:hint="default" w:ascii="方正仿宋_GBK" w:hAnsi="方正仿宋_GBK" w:eastAsia="方正仿宋_GBK" w:cs="方正仿宋_GBK"/>
                <w:sz w:val="28"/>
                <w:szCs w:val="28"/>
                <w:vertAlign w:val="baseline"/>
                <w:lang w:val="en-US" w:eastAsia="zh-CN"/>
              </w:rPr>
              <w:t>到</w:t>
            </w:r>
            <w:r>
              <w:rPr>
                <w:rFonts w:hint="eastAsia" w:ascii="方正仿宋_GBK" w:hAnsi="方正仿宋_GBK" w:eastAsia="方正仿宋_GBK" w:cs="方正仿宋_GBK"/>
                <w:sz w:val="28"/>
                <w:szCs w:val="28"/>
                <w:vertAlign w:val="baseline"/>
                <w:lang w:val="en-US" w:eastAsia="zh-CN"/>
              </w:rPr>
              <w:t>6</w:t>
            </w:r>
            <w:r>
              <w:rPr>
                <w:rFonts w:hint="default" w:ascii="方正仿宋_GBK" w:hAnsi="方正仿宋_GBK" w:eastAsia="方正仿宋_GBK" w:cs="方正仿宋_GBK"/>
                <w:sz w:val="28"/>
                <w:szCs w:val="28"/>
                <w:vertAlign w:val="baseline"/>
                <w:lang w:val="en-US" w:eastAsia="zh-CN"/>
              </w:rPr>
              <w:t>分，一般的得</w:t>
            </w:r>
            <w:r>
              <w:rPr>
                <w:rFonts w:hint="eastAsia" w:ascii="方正仿宋_GBK" w:hAnsi="方正仿宋_GBK" w:eastAsia="方正仿宋_GBK" w:cs="方正仿宋_GBK"/>
                <w:sz w:val="28"/>
                <w:szCs w:val="28"/>
                <w:vertAlign w:val="baseline"/>
                <w:lang w:val="en-US" w:eastAsia="zh-CN"/>
              </w:rPr>
              <w:t>5</w:t>
            </w:r>
            <w:r>
              <w:rPr>
                <w:rFonts w:hint="default" w:ascii="方正仿宋_GBK" w:hAnsi="方正仿宋_GBK" w:eastAsia="方正仿宋_GBK" w:cs="方正仿宋_GBK"/>
                <w:sz w:val="28"/>
                <w:szCs w:val="28"/>
                <w:vertAlign w:val="baseline"/>
                <w:lang w:val="en-US" w:eastAsia="zh-CN"/>
              </w:rPr>
              <w:t>到</w:t>
            </w:r>
            <w:r>
              <w:rPr>
                <w:rFonts w:hint="eastAsia" w:ascii="方正仿宋_GBK" w:hAnsi="方正仿宋_GBK" w:eastAsia="方正仿宋_GBK" w:cs="方正仿宋_GBK"/>
                <w:sz w:val="28"/>
                <w:szCs w:val="28"/>
                <w:vertAlign w:val="baseline"/>
                <w:lang w:val="en-US" w:eastAsia="zh-CN"/>
              </w:rPr>
              <w:t>1</w:t>
            </w:r>
            <w:r>
              <w:rPr>
                <w:rFonts w:hint="default" w:ascii="方正仿宋_GBK" w:hAnsi="方正仿宋_GBK" w:eastAsia="方正仿宋_GBK" w:cs="方正仿宋_GBK"/>
                <w:sz w:val="28"/>
                <w:szCs w:val="28"/>
                <w:vertAlign w:val="baseline"/>
                <w:lang w:val="en-US" w:eastAsia="zh-CN"/>
              </w:rPr>
              <w:t>，未提供的不得分</w:t>
            </w:r>
          </w:p>
        </w:tc>
        <w:tc>
          <w:tcPr>
            <w:tcW w:w="1650" w:type="dxa"/>
            <w:tcMar>
              <w:left w:w="108" w:type="dxa"/>
              <w:right w:w="108" w:type="dxa"/>
            </w:tcMar>
          </w:tcPr>
          <w:p w14:paraId="3FDE968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32"/>
                <w:szCs w:val="32"/>
                <w:vertAlign w:val="baseline"/>
                <w:lang w:val="en-US" w:eastAsia="zh-CN"/>
              </w:rPr>
            </w:pPr>
          </w:p>
          <w:p w14:paraId="686F2D7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32"/>
                <w:szCs w:val="32"/>
                <w:vertAlign w:val="baseline"/>
                <w:lang w:val="en-US" w:eastAsia="zh-CN"/>
              </w:rPr>
            </w:pPr>
          </w:p>
          <w:p w14:paraId="4545760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32"/>
                <w:szCs w:val="32"/>
                <w:vertAlign w:val="baseline"/>
                <w:lang w:val="en-US" w:eastAsia="zh-CN"/>
              </w:rPr>
            </w:pPr>
          </w:p>
          <w:p w14:paraId="3D8AC0D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15分</w:t>
            </w:r>
          </w:p>
        </w:tc>
      </w:tr>
      <w:tr w14:paraId="48AA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1086" w:type="dxa"/>
            <w:tcMar>
              <w:left w:w="108" w:type="dxa"/>
              <w:right w:w="108" w:type="dxa"/>
            </w:tcMar>
          </w:tcPr>
          <w:p w14:paraId="7AC6B5BA">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价格部分</w:t>
            </w:r>
            <w:r>
              <w:rPr>
                <w:rFonts w:hint="eastAsia" w:ascii="方正仿宋_GBK" w:hAnsi="方正仿宋_GBK" w:eastAsia="方正仿宋_GBK" w:cs="方正仿宋_GBK"/>
                <w:sz w:val="24"/>
                <w:szCs w:val="24"/>
                <w:vertAlign w:val="baseline"/>
                <w:lang w:val="en-US" w:eastAsia="zh-CN"/>
              </w:rPr>
              <w:t>（30分）</w:t>
            </w:r>
          </w:p>
        </w:tc>
        <w:tc>
          <w:tcPr>
            <w:tcW w:w="7830" w:type="dxa"/>
            <w:gridSpan w:val="3"/>
            <w:tcMar>
              <w:left w:w="108" w:type="dxa"/>
              <w:right w:w="108" w:type="dxa"/>
            </w:tcMar>
          </w:tcPr>
          <w:p w14:paraId="060054C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方正仿宋_GBK" w:hAnsi="方正仿宋_GBK" w:eastAsia="方正仿宋_GBK" w:cs="方正仿宋_GBK"/>
                <w:sz w:val="28"/>
                <w:szCs w:val="28"/>
                <w:vertAlign w:val="baseline"/>
                <w:lang w:val="en-US" w:eastAsia="zh-CN"/>
              </w:rPr>
            </w:pPr>
            <w:r>
              <w:rPr>
                <w:rFonts w:hint="default" w:ascii="方正仿宋_GBK" w:hAnsi="方正仿宋_GBK" w:eastAsia="方正仿宋_GBK" w:cs="方正仿宋_GBK"/>
                <w:sz w:val="28"/>
                <w:szCs w:val="28"/>
                <w:vertAlign w:val="baseline"/>
                <w:lang w:val="en-US" w:eastAsia="zh-CN"/>
              </w:rPr>
              <w:t>以满足</w:t>
            </w:r>
            <w:r>
              <w:rPr>
                <w:rFonts w:hint="eastAsia" w:ascii="方正仿宋_GBK" w:hAnsi="方正仿宋_GBK" w:eastAsia="方正仿宋_GBK" w:cs="方正仿宋_GBK"/>
                <w:sz w:val="28"/>
                <w:szCs w:val="28"/>
                <w:vertAlign w:val="baseline"/>
                <w:lang w:val="en-US" w:eastAsia="zh-CN"/>
              </w:rPr>
              <w:t>询价</w:t>
            </w:r>
            <w:r>
              <w:rPr>
                <w:rFonts w:hint="default" w:ascii="方正仿宋_GBK" w:hAnsi="方正仿宋_GBK" w:eastAsia="方正仿宋_GBK" w:cs="方正仿宋_GBK"/>
                <w:sz w:val="28"/>
                <w:szCs w:val="28"/>
                <w:vertAlign w:val="baseline"/>
                <w:lang w:val="en-US" w:eastAsia="zh-CN"/>
              </w:rPr>
              <w:t>文件要求且最低的有效报价为基准价，其价格分为满分</w:t>
            </w:r>
            <w:r>
              <w:rPr>
                <w:rFonts w:hint="eastAsia" w:ascii="方正仿宋_GBK" w:hAnsi="方正仿宋_GBK" w:eastAsia="方正仿宋_GBK" w:cs="方正仿宋_GBK"/>
                <w:sz w:val="28"/>
                <w:szCs w:val="28"/>
                <w:vertAlign w:val="baseline"/>
                <w:lang w:val="en-US" w:eastAsia="zh-CN"/>
              </w:rPr>
              <w:t>3</w:t>
            </w:r>
            <w:r>
              <w:rPr>
                <w:rFonts w:hint="default" w:ascii="方正仿宋_GBK" w:hAnsi="方正仿宋_GBK" w:eastAsia="方正仿宋_GBK" w:cs="方正仿宋_GBK"/>
                <w:sz w:val="28"/>
                <w:szCs w:val="28"/>
                <w:vertAlign w:val="baseline"/>
                <w:lang w:val="en-US" w:eastAsia="zh-CN"/>
              </w:rPr>
              <w:t>0分。其他</w:t>
            </w:r>
            <w:r>
              <w:rPr>
                <w:rFonts w:hint="eastAsia" w:ascii="方正仿宋_GBK" w:hAnsi="方正仿宋_GBK" w:eastAsia="方正仿宋_GBK" w:cs="方正仿宋_GBK"/>
                <w:sz w:val="28"/>
                <w:szCs w:val="28"/>
                <w:vertAlign w:val="baseline"/>
                <w:lang w:val="en-US" w:eastAsia="zh-CN"/>
              </w:rPr>
              <w:t>报价单位</w:t>
            </w:r>
            <w:r>
              <w:rPr>
                <w:rFonts w:hint="default" w:ascii="方正仿宋_GBK" w:hAnsi="方正仿宋_GBK" w:eastAsia="方正仿宋_GBK" w:cs="方正仿宋_GBK"/>
                <w:sz w:val="28"/>
                <w:szCs w:val="28"/>
                <w:vertAlign w:val="baseline"/>
                <w:lang w:val="en-US" w:eastAsia="zh-CN"/>
              </w:rPr>
              <w:t>价格分统一按照下列公式计算：报价得分=（基准价/报价）×</w:t>
            </w:r>
            <w:r>
              <w:rPr>
                <w:rFonts w:hint="eastAsia" w:ascii="方正仿宋_GBK" w:hAnsi="方正仿宋_GBK" w:eastAsia="方正仿宋_GBK" w:cs="方正仿宋_GBK"/>
                <w:sz w:val="28"/>
                <w:szCs w:val="28"/>
                <w:vertAlign w:val="baseline"/>
                <w:lang w:val="en-US" w:eastAsia="zh-CN"/>
              </w:rPr>
              <w:t>3</w:t>
            </w:r>
            <w:r>
              <w:rPr>
                <w:rFonts w:hint="default" w:ascii="方正仿宋_GBK" w:hAnsi="方正仿宋_GBK" w:eastAsia="方正仿宋_GBK" w:cs="方正仿宋_GBK"/>
                <w:sz w:val="28"/>
                <w:szCs w:val="28"/>
                <w:vertAlign w:val="baseline"/>
                <w:lang w:val="en-US" w:eastAsia="zh-CN"/>
              </w:rPr>
              <w:t>0，结果保留两位小数。</w:t>
            </w:r>
          </w:p>
        </w:tc>
      </w:tr>
    </w:tbl>
    <w:p w14:paraId="7666FFD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43B5C"/>
    <w:rsid w:val="03F434D0"/>
    <w:rsid w:val="09B12D77"/>
    <w:rsid w:val="0C345014"/>
    <w:rsid w:val="3AB43B5C"/>
    <w:rsid w:val="41333305"/>
    <w:rsid w:val="72A90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2026-04-02T08:43:00Z</dcterms:created>
  <dc:creator>安</dc:creator>
  <cp:lastModifiedBy>安</cp:lastModifiedBy>
  <dcterms:modified xsi:type="dcterms:W3CDTF">2026-04-02T08:45:47Z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385CF9AECE5241869ACDD972AEAFD4AF_13</vt:lpwstr>
  </property>
  <property fmtid="{D5CDD505-2E9C-101B-9397-08002B2CF9AE}" pid="4" name="KSOTemplateDocerSaveRecord">
    <vt:lpwstr>eyJoZGlkIjoiZmZkOTU2M2VkZjNmYjdlZDFiOGU4ODhlMGVhZmY2NDkiLCJ1c2VySWQiOiIyNTUzODg5MjAifQ==</vt:lpwstr>
  </property>
</Properties>
</file>